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4E783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</w:t>
      </w:r>
      <w:proofErr w:type="gram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городской</w:t>
      </w:r>
      <w:proofErr w:type="gram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территориальной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избирательной   комиссии</w:t>
      </w:r>
      <w:r w:rsidR="004E78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94D8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294D8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294D8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294D85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tbl>
      <w:tblPr>
        <w:tblW w:w="1514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49"/>
        <w:gridCol w:w="1353"/>
        <w:gridCol w:w="1275"/>
        <w:gridCol w:w="1701"/>
        <w:gridCol w:w="2977"/>
        <w:gridCol w:w="1842"/>
        <w:gridCol w:w="1842"/>
        <w:gridCol w:w="2268"/>
        <w:gridCol w:w="1465"/>
        <w:gridCol w:w="75"/>
      </w:tblGrid>
      <w:tr w:rsidR="004E7830" w:rsidRPr="00631DD3" w:rsidTr="004E7830">
        <w:trPr>
          <w:gridBefore w:val="1"/>
          <w:gridAfter w:val="1"/>
          <w:wBefore w:w="349" w:type="dxa"/>
          <w:wAfter w:w="75" w:type="dxa"/>
          <w:trHeight w:val="276"/>
        </w:trPr>
        <w:tc>
          <w:tcPr>
            <w:tcW w:w="14723" w:type="dxa"/>
            <w:gridSpan w:val="8"/>
            <w:shd w:val="clear" w:color="auto" w:fill="auto"/>
            <w:noWrap/>
            <w:vAlign w:val="bottom"/>
          </w:tcPr>
          <w:p w:rsidR="004E7830" w:rsidRPr="00631DD3" w:rsidRDefault="00294D85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1DD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План обучения и повышения квалификации организаторов выборов и резерва составов участковых избирательных </w:t>
            </w:r>
            <w:bookmarkStart w:id="0" w:name="_GoBack"/>
            <w:bookmarkEnd w:id="0"/>
            <w:r w:rsidRPr="00631DD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комиссий в третьем квартале 2015 года</w:t>
            </w:r>
          </w:p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4D85" w:rsidRPr="00631DD3" w:rsidTr="004E7830">
        <w:tblPrEx>
          <w:shd w:val="clear" w:color="auto" w:fill="FFFFFF"/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17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b/>
                <w:bCs/>
              </w:rPr>
            </w:pPr>
            <w:r w:rsidRPr="00631DD3">
              <w:rPr>
                <w:b/>
                <w:bCs/>
              </w:rPr>
              <w:t>Наименование ТИК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b/>
                <w:bCs/>
              </w:rPr>
            </w:pPr>
            <w:r w:rsidRPr="00631DD3">
              <w:rPr>
                <w:b/>
                <w:bCs/>
              </w:rPr>
              <w:t>Дата пр</w:t>
            </w:r>
            <w:r w:rsidRPr="00631DD3">
              <w:rPr>
                <w:b/>
                <w:bCs/>
              </w:rPr>
              <w:t>о</w:t>
            </w:r>
            <w:r w:rsidRPr="00631DD3">
              <w:rPr>
                <w:b/>
                <w:bCs/>
              </w:rPr>
              <w:t>ведения занятия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ind w:right="-88"/>
              <w:jc w:val="center"/>
              <w:rPr>
                <w:b/>
                <w:bCs/>
              </w:rPr>
            </w:pPr>
            <w:r w:rsidRPr="00631DD3">
              <w:rPr>
                <w:b/>
                <w:bCs/>
              </w:rPr>
              <w:t>место провед</w:t>
            </w:r>
            <w:r w:rsidRPr="00631DD3">
              <w:rPr>
                <w:b/>
                <w:bCs/>
              </w:rPr>
              <w:t>е</w:t>
            </w:r>
            <w:r w:rsidRPr="00631DD3">
              <w:rPr>
                <w:b/>
                <w:bCs/>
              </w:rPr>
              <w:t>ния занятия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b/>
                <w:bCs/>
              </w:rPr>
            </w:pPr>
            <w:r w:rsidRPr="00631DD3">
              <w:rPr>
                <w:b/>
                <w:bCs/>
              </w:rPr>
              <w:t>Тема занятия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b/>
                <w:bCs/>
              </w:rPr>
            </w:pPr>
            <w:r w:rsidRPr="00631DD3">
              <w:rPr>
                <w:b/>
                <w:bCs/>
              </w:rPr>
              <w:t>Форма пров</w:t>
            </w:r>
            <w:r w:rsidRPr="00631DD3">
              <w:rPr>
                <w:b/>
                <w:bCs/>
              </w:rPr>
              <w:t>е</w:t>
            </w:r>
            <w:r w:rsidRPr="00631DD3">
              <w:rPr>
                <w:b/>
                <w:bCs/>
              </w:rPr>
              <w:t>дения занятия (лекция, м</w:t>
            </w:r>
            <w:r w:rsidRPr="00631DD3">
              <w:rPr>
                <w:b/>
                <w:bCs/>
              </w:rPr>
              <w:t>а</w:t>
            </w:r>
            <w:r w:rsidRPr="00631DD3">
              <w:rPr>
                <w:b/>
                <w:bCs/>
              </w:rPr>
              <w:t>стер-класс, деловая игра, тестирование и т.д.)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b/>
                <w:bCs/>
              </w:rPr>
            </w:pPr>
            <w:r w:rsidRPr="00631DD3">
              <w:rPr>
                <w:b/>
                <w:bCs/>
              </w:rPr>
              <w:t xml:space="preserve">Категория </w:t>
            </w:r>
            <w:proofErr w:type="gramStart"/>
            <w:r w:rsidRPr="00631DD3">
              <w:rPr>
                <w:b/>
                <w:bCs/>
              </w:rPr>
              <w:t>обучаемых</w:t>
            </w:r>
            <w:proofErr w:type="gramEnd"/>
            <w:r w:rsidRPr="00631DD3">
              <w:rPr>
                <w:b/>
                <w:bCs/>
              </w:rPr>
              <w:t xml:space="preserve"> (председатели, секретари, члены, резерв УИК)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b/>
                <w:bCs/>
              </w:rPr>
            </w:pPr>
            <w:r w:rsidRPr="00631DD3">
              <w:rPr>
                <w:b/>
                <w:bCs/>
              </w:rPr>
              <w:t>Исполнитель обучения (председ</w:t>
            </w:r>
            <w:r w:rsidRPr="00631DD3">
              <w:rPr>
                <w:b/>
                <w:bCs/>
              </w:rPr>
              <w:t>а</w:t>
            </w:r>
            <w:r w:rsidRPr="00631DD3">
              <w:rPr>
                <w:b/>
                <w:bCs/>
              </w:rPr>
              <w:t>тель ТИК, преп</w:t>
            </w:r>
            <w:r w:rsidRPr="00631DD3">
              <w:rPr>
                <w:b/>
                <w:bCs/>
              </w:rPr>
              <w:t>о</w:t>
            </w:r>
            <w:r w:rsidRPr="00631DD3">
              <w:rPr>
                <w:b/>
                <w:bCs/>
              </w:rPr>
              <w:t>даватель Вуза, психолог и т.д. и т.п.)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b/>
                <w:bCs/>
              </w:rPr>
            </w:pPr>
            <w:r w:rsidRPr="00631DD3">
              <w:rPr>
                <w:b/>
                <w:bCs/>
              </w:rPr>
              <w:t xml:space="preserve">Кол-во </w:t>
            </w:r>
            <w:proofErr w:type="gramStart"/>
            <w:r w:rsidRPr="00631DD3">
              <w:rPr>
                <w:b/>
                <w:bCs/>
              </w:rPr>
              <w:t>об</w:t>
            </w:r>
            <w:r w:rsidRPr="00631DD3">
              <w:rPr>
                <w:b/>
                <w:bCs/>
              </w:rPr>
              <w:t>у</w:t>
            </w:r>
            <w:r w:rsidRPr="00631DD3">
              <w:rPr>
                <w:b/>
                <w:bCs/>
              </w:rPr>
              <w:t>чаемых</w:t>
            </w:r>
            <w:proofErr w:type="gramEnd"/>
          </w:p>
        </w:tc>
      </w:tr>
      <w:tr w:rsidR="00294D85" w:rsidRPr="00631DD3" w:rsidTr="004E7830">
        <w:tblPrEx>
          <w:shd w:val="clear" w:color="auto" w:fill="FFFFFF"/>
          <w:tblLook w:val="04A0" w:firstRow="1" w:lastRow="0" w:firstColumn="1" w:lastColumn="0" w:noHBand="0" w:noVBand="1"/>
        </w:tblPrEx>
        <w:trPr>
          <w:trHeight w:val="2482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b/>
              </w:rPr>
            </w:pPr>
            <w:proofErr w:type="spellStart"/>
            <w:r w:rsidRPr="00631DD3">
              <w:rPr>
                <w:b/>
              </w:rPr>
              <w:t>Камышловская</w:t>
            </w:r>
            <w:proofErr w:type="spellEnd"/>
            <w:r w:rsidRPr="00631DD3">
              <w:rPr>
                <w:b/>
              </w:rPr>
              <w:t xml:space="preserve"> </w:t>
            </w:r>
            <w:proofErr w:type="gramStart"/>
            <w:r w:rsidRPr="00631DD3">
              <w:rPr>
                <w:b/>
              </w:rPr>
              <w:t>городская</w:t>
            </w:r>
            <w:proofErr w:type="gramEnd"/>
            <w:r w:rsidRPr="00631DD3">
              <w:rPr>
                <w:b/>
              </w:rPr>
              <w:t xml:space="preserve"> ТИК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rFonts w:ascii="Times New Roman CYR" w:hAnsi="Times New Roman CYR" w:cs="Times New Roman CYR"/>
              </w:rPr>
            </w:pPr>
            <w:r w:rsidRPr="00631DD3">
              <w:rPr>
                <w:rFonts w:ascii="Times New Roman CYR" w:hAnsi="Times New Roman CYR" w:cs="Times New Roman CYR"/>
              </w:rPr>
              <w:t>С 1 по 30 сентября 2015г.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rFonts w:ascii="Times New Roman CYR" w:hAnsi="Times New Roman CYR" w:cs="Times New Roman CYR"/>
              </w:rPr>
            </w:pPr>
            <w:r w:rsidRPr="00631DD3">
              <w:rPr>
                <w:rFonts w:ascii="Times New Roman CYR" w:hAnsi="Times New Roman CYR" w:cs="Times New Roman CYR"/>
              </w:rPr>
              <w:t>дистанционно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rFonts w:ascii="Times New Roman CYR" w:hAnsi="Times New Roman CYR" w:cs="Times New Roman CYR"/>
              </w:rPr>
            </w:pPr>
            <w:r w:rsidRPr="00631DD3">
              <w:rPr>
                <w:rFonts w:ascii="Times New Roman CYR" w:hAnsi="Times New Roman CYR" w:cs="Times New Roman CYR"/>
              </w:rPr>
              <w:t xml:space="preserve"> Использование технич</w:t>
            </w:r>
            <w:r w:rsidRPr="00631DD3">
              <w:rPr>
                <w:rFonts w:ascii="Times New Roman CYR" w:hAnsi="Times New Roman CYR" w:cs="Times New Roman CYR"/>
              </w:rPr>
              <w:t>е</w:t>
            </w:r>
            <w:r w:rsidRPr="00631DD3">
              <w:rPr>
                <w:rFonts w:ascii="Times New Roman CYR" w:hAnsi="Times New Roman CYR" w:cs="Times New Roman CYR"/>
              </w:rPr>
              <w:t>ских средств подсчета г</w:t>
            </w:r>
            <w:r w:rsidRPr="00631DD3">
              <w:rPr>
                <w:rFonts w:ascii="Times New Roman CYR" w:hAnsi="Times New Roman CYR" w:cs="Times New Roman CYR"/>
              </w:rPr>
              <w:t>о</w:t>
            </w:r>
            <w:r w:rsidRPr="00631DD3">
              <w:rPr>
                <w:rFonts w:ascii="Times New Roman CYR" w:hAnsi="Times New Roman CYR" w:cs="Times New Roman CYR"/>
              </w:rPr>
              <w:t>лосов, средств видеон</w:t>
            </w:r>
            <w:r w:rsidRPr="00631DD3">
              <w:rPr>
                <w:rFonts w:ascii="Times New Roman CYR" w:hAnsi="Times New Roman CYR" w:cs="Times New Roman CYR"/>
              </w:rPr>
              <w:t>а</w:t>
            </w:r>
            <w:r w:rsidRPr="00631DD3">
              <w:rPr>
                <w:rFonts w:ascii="Times New Roman CYR" w:hAnsi="Times New Roman CYR" w:cs="Times New Roman CYR"/>
              </w:rPr>
              <w:t>блюдения и трансляции изображения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</w:pPr>
            <w:r w:rsidRPr="00631DD3">
              <w:t>интернет рассылка, сам</w:t>
            </w:r>
            <w:r w:rsidRPr="00631DD3">
              <w:t>о</w:t>
            </w:r>
            <w:r w:rsidRPr="00631DD3">
              <w:t>стоятельная работа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rFonts w:ascii="Times New Roman CYR" w:hAnsi="Times New Roman CYR" w:cs="Times New Roman CYR"/>
              </w:rPr>
            </w:pPr>
            <w:r w:rsidRPr="00631DD3">
              <w:rPr>
                <w:rFonts w:ascii="Times New Roman CYR" w:hAnsi="Times New Roman CYR" w:cs="Times New Roman CYR"/>
              </w:rPr>
              <w:t>председатели, заместители председателей, секретари, члены, резерв составов учас</w:t>
            </w:r>
            <w:r w:rsidRPr="00631DD3">
              <w:rPr>
                <w:rFonts w:ascii="Times New Roman CYR" w:hAnsi="Times New Roman CYR" w:cs="Times New Roman CYR"/>
              </w:rPr>
              <w:t>т</w:t>
            </w:r>
            <w:r w:rsidRPr="00631DD3">
              <w:rPr>
                <w:rFonts w:ascii="Times New Roman CYR" w:hAnsi="Times New Roman CYR" w:cs="Times New Roman CYR"/>
              </w:rPr>
              <w:t>ковых избирательных к</w:t>
            </w:r>
            <w:r w:rsidRPr="00631DD3">
              <w:rPr>
                <w:rFonts w:ascii="Times New Roman CYR" w:hAnsi="Times New Roman CYR" w:cs="Times New Roman CYR"/>
              </w:rPr>
              <w:t>о</w:t>
            </w:r>
            <w:r w:rsidRPr="00631DD3">
              <w:rPr>
                <w:rFonts w:ascii="Times New Roman CYR" w:hAnsi="Times New Roman CYR" w:cs="Times New Roman CYR"/>
              </w:rPr>
              <w:t>миссий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rFonts w:ascii="Times New Roman CYR" w:hAnsi="Times New Roman CYR" w:cs="Times New Roman CYR"/>
              </w:rPr>
            </w:pPr>
            <w:r w:rsidRPr="00631DD3">
              <w:rPr>
                <w:rFonts w:ascii="Times New Roman CYR" w:hAnsi="Times New Roman CYR" w:cs="Times New Roman CYR"/>
              </w:rPr>
              <w:t>председатель ТИК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D85" w:rsidRPr="00631DD3" w:rsidRDefault="00294D85" w:rsidP="00717A94">
            <w:pPr>
              <w:jc w:val="center"/>
              <w:rPr>
                <w:rFonts w:ascii="Times New Roman CYR" w:hAnsi="Times New Roman CYR" w:cs="Times New Roman CYR"/>
              </w:rPr>
            </w:pPr>
            <w:r w:rsidRPr="00631DD3">
              <w:rPr>
                <w:rFonts w:ascii="Times New Roman CYR" w:hAnsi="Times New Roman CYR" w:cs="Times New Roman CYR"/>
              </w:rPr>
              <w:t>343</w:t>
            </w:r>
          </w:p>
        </w:tc>
      </w:tr>
    </w:tbl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4E7830">
      <w:headerReference w:type="even" r:id="rId7"/>
      <w:headerReference w:type="default" r:id="rId8"/>
      <w:foot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D3" w:rsidRDefault="00631DD3">
      <w:pPr>
        <w:spacing w:after="0" w:line="240" w:lineRule="auto"/>
      </w:pPr>
      <w:r>
        <w:separator/>
      </w:r>
    </w:p>
  </w:endnote>
  <w:endnote w:type="continuationSeparator" w:id="0">
    <w:p w:rsidR="00631DD3" w:rsidRDefault="00631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D3" w:rsidRDefault="00631DD3">
      <w:pPr>
        <w:spacing w:after="0" w:line="240" w:lineRule="auto"/>
      </w:pPr>
      <w:r>
        <w:separator/>
      </w:r>
    </w:p>
  </w:footnote>
  <w:footnote w:type="continuationSeparator" w:id="0">
    <w:p w:rsidR="00631DD3" w:rsidRDefault="00631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783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294D85"/>
    <w:rsid w:val="00354912"/>
    <w:rsid w:val="00363A07"/>
    <w:rsid w:val="003A52C3"/>
    <w:rsid w:val="003C2772"/>
    <w:rsid w:val="003C46BE"/>
    <w:rsid w:val="003E463F"/>
    <w:rsid w:val="004D33E0"/>
    <w:rsid w:val="004E7830"/>
    <w:rsid w:val="00511141"/>
    <w:rsid w:val="00631DD3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CD1E20"/>
    <w:rsid w:val="00D01FD3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94D8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94D85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2016-03-11T09:37:00Z</dcterms:created>
  <dcterms:modified xsi:type="dcterms:W3CDTF">2016-03-11T09:37:00Z</dcterms:modified>
</cp:coreProperties>
</file>